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BBD5F" w14:textId="19C1ED42" w:rsidR="00BE1420" w:rsidRDefault="00BE1420" w:rsidP="009702BB">
      <w:pPr>
        <w:jc w:val="center"/>
        <w:rPr>
          <w:rFonts w:ascii="Nunito" w:hAnsi="Nunito"/>
          <w:b/>
          <w:bCs/>
          <w:color w:val="1F3864" w:themeColor="accent1" w:themeShade="80"/>
          <w:sz w:val="20"/>
          <w:szCs w:val="20"/>
        </w:rPr>
      </w:pPr>
    </w:p>
    <w:p w14:paraId="3FB7AA02" w14:textId="77777777" w:rsidR="00F6536B" w:rsidRPr="00BE1420" w:rsidRDefault="00F6536B" w:rsidP="009702BB">
      <w:pPr>
        <w:jc w:val="center"/>
        <w:rPr>
          <w:rFonts w:ascii="Nunito" w:hAnsi="Nunito"/>
          <w:b/>
          <w:bCs/>
          <w:color w:val="1F3864" w:themeColor="accent1" w:themeShade="80"/>
          <w:sz w:val="20"/>
          <w:szCs w:val="20"/>
        </w:rPr>
      </w:pPr>
    </w:p>
    <w:p w14:paraId="184CC539" w14:textId="77777777" w:rsidR="00870FD5" w:rsidRPr="00910D87" w:rsidRDefault="00870FD5" w:rsidP="00870FD5">
      <w:pPr>
        <w:pStyle w:val="Heading1"/>
        <w:rPr>
          <w:sz w:val="36"/>
          <w:szCs w:val="36"/>
        </w:rPr>
      </w:pPr>
      <w:r w:rsidRPr="00910D87">
        <w:rPr>
          <w:sz w:val="36"/>
          <w:szCs w:val="36"/>
        </w:rPr>
        <w:t xml:space="preserve">Service Specification: </w:t>
      </w:r>
      <w:r>
        <w:rPr>
          <w:sz w:val="36"/>
          <w:szCs w:val="36"/>
        </w:rPr>
        <w:t xml:space="preserve">Maternal Mental Health and pregnancy within Barking and Dagenham. </w:t>
      </w:r>
    </w:p>
    <w:p w14:paraId="5436D660" w14:textId="77777777" w:rsidR="00870FD5" w:rsidRDefault="00870FD5" w:rsidP="00870FD5"/>
    <w:p w14:paraId="56CB0354" w14:textId="77777777" w:rsidR="00870FD5" w:rsidRDefault="00870FD5" w:rsidP="00870FD5">
      <w:pPr>
        <w:pStyle w:val="Heading2"/>
      </w:pPr>
      <w:r w:rsidRPr="00C178E4">
        <w:t>Background</w:t>
      </w:r>
    </w:p>
    <w:p w14:paraId="454BA148" w14:textId="77777777" w:rsidR="00870FD5" w:rsidRPr="00EA505C" w:rsidRDefault="00870FD5" w:rsidP="00870FD5"/>
    <w:p w14:paraId="3514C2AC" w14:textId="5820F896" w:rsidR="00846889" w:rsidRDefault="00846889" w:rsidP="00F6536B">
      <w:pPr>
        <w:rPr>
          <w:rFonts w:ascii="Nunito" w:hAnsi="Nunito"/>
          <w:color w:val="1F3864" w:themeColor="accent1" w:themeShade="80"/>
          <w:sz w:val="20"/>
          <w:szCs w:val="20"/>
        </w:rPr>
      </w:pPr>
    </w:p>
    <w:p w14:paraId="05FD1104" w14:textId="77777777" w:rsidR="00870FD5" w:rsidRPr="000C731B" w:rsidRDefault="00870FD5" w:rsidP="00870FD5">
      <w:pPr>
        <w:pStyle w:val="Body"/>
        <w:rPr>
          <w:rFonts w:ascii="Arial" w:hAnsi="Arial" w:cs="Arial"/>
          <w:sz w:val="24"/>
          <w:szCs w:val="24"/>
        </w:rPr>
      </w:pPr>
      <w:r w:rsidRPr="000C731B">
        <w:rPr>
          <w:rFonts w:ascii="Arial" w:hAnsi="Arial" w:cs="Arial"/>
          <w:sz w:val="24"/>
          <w:szCs w:val="24"/>
        </w:rPr>
        <w:t>This is a proposal to utilise existing community pharmacy services and their knowledge base for a targeted intervention.</w:t>
      </w:r>
    </w:p>
    <w:p w14:paraId="03ED7A7F" w14:textId="722B930E" w:rsidR="00870FD5" w:rsidRDefault="00870FD5" w:rsidP="00F6536B">
      <w:pPr>
        <w:rPr>
          <w:rFonts w:ascii="Nunito" w:hAnsi="Nunito"/>
          <w:color w:val="1F3864" w:themeColor="accent1" w:themeShade="80"/>
          <w:sz w:val="20"/>
          <w:szCs w:val="20"/>
        </w:rPr>
      </w:pPr>
    </w:p>
    <w:p w14:paraId="51C995B7" w14:textId="77777777" w:rsidR="00E673D8" w:rsidRDefault="00E673D8" w:rsidP="00E673D8">
      <w:pPr>
        <w:pStyle w:val="Heading2"/>
      </w:pPr>
      <w:r w:rsidRPr="000C731B">
        <w:t>Benefits of using community pharmacists</w:t>
      </w:r>
    </w:p>
    <w:p w14:paraId="3D817242" w14:textId="77777777" w:rsidR="00E673D8" w:rsidRPr="00910D87" w:rsidRDefault="00E673D8" w:rsidP="00E673D8"/>
    <w:p w14:paraId="2A093395" w14:textId="77777777" w:rsidR="00E673D8" w:rsidRDefault="00E673D8" w:rsidP="00E673D8">
      <w:pPr>
        <w:pStyle w:val="Body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C731B">
        <w:rPr>
          <w:rFonts w:ascii="Arial" w:hAnsi="Arial" w:cs="Arial"/>
          <w:sz w:val="24"/>
          <w:szCs w:val="24"/>
        </w:rPr>
        <w:t>Community pharmacists</w:t>
      </w:r>
      <w:r>
        <w:rPr>
          <w:rFonts w:ascii="Arial" w:hAnsi="Arial" w:cs="Arial"/>
          <w:sz w:val="24"/>
          <w:szCs w:val="24"/>
        </w:rPr>
        <w:t xml:space="preserve"> have </w:t>
      </w:r>
      <w:r w:rsidRPr="000C731B">
        <w:rPr>
          <w:rFonts w:ascii="Arial" w:hAnsi="Arial" w:cs="Arial"/>
          <w:sz w:val="24"/>
          <w:szCs w:val="24"/>
        </w:rPr>
        <w:t xml:space="preserve">wider functions and </w:t>
      </w:r>
      <w:r>
        <w:rPr>
          <w:rFonts w:ascii="Arial" w:hAnsi="Arial" w:cs="Arial"/>
          <w:sz w:val="24"/>
          <w:szCs w:val="24"/>
        </w:rPr>
        <w:t xml:space="preserve">influence that provide </w:t>
      </w:r>
      <w:r w:rsidRPr="000C731B">
        <w:rPr>
          <w:rFonts w:ascii="Arial" w:hAnsi="Arial" w:cs="Arial"/>
          <w:sz w:val="24"/>
          <w:szCs w:val="24"/>
        </w:rPr>
        <w:t>leverage when local populations access their services/collect medication</w:t>
      </w:r>
      <w:r>
        <w:rPr>
          <w:rFonts w:ascii="Arial" w:hAnsi="Arial" w:cs="Arial"/>
          <w:sz w:val="24"/>
          <w:szCs w:val="24"/>
        </w:rPr>
        <w:t xml:space="preserve"> e.g. they s</w:t>
      </w:r>
      <w:r w:rsidRPr="000C731B">
        <w:rPr>
          <w:rFonts w:ascii="Arial" w:hAnsi="Arial" w:cs="Arial"/>
          <w:sz w:val="24"/>
          <w:szCs w:val="24"/>
        </w:rPr>
        <w:t xml:space="preserve">upport people to be informed about their medication </w:t>
      </w:r>
    </w:p>
    <w:p w14:paraId="3E0C9A4B" w14:textId="34156FDE" w:rsidR="00E673D8" w:rsidRPr="000C731B" w:rsidRDefault="00E673D8" w:rsidP="00E673D8">
      <w:pPr>
        <w:pStyle w:val="Body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Pharmacists as trusted healthcare professionals and have an o</w:t>
      </w:r>
      <w:r w:rsidRPr="000C731B">
        <w:rPr>
          <w:rFonts w:ascii="Arial" w:hAnsi="Arial" w:cs="Arial"/>
          <w:sz w:val="24"/>
          <w:szCs w:val="24"/>
        </w:rPr>
        <w:t xml:space="preserve">pportunity </w:t>
      </w:r>
      <w:r>
        <w:rPr>
          <w:rFonts w:ascii="Arial" w:hAnsi="Arial" w:cs="Arial"/>
          <w:sz w:val="24"/>
          <w:szCs w:val="24"/>
        </w:rPr>
        <w:t xml:space="preserve">to </w:t>
      </w:r>
      <w:r w:rsidRPr="000C731B">
        <w:rPr>
          <w:rFonts w:ascii="Arial" w:hAnsi="Arial" w:cs="Arial"/>
          <w:sz w:val="24"/>
          <w:szCs w:val="24"/>
        </w:rPr>
        <w:t xml:space="preserve">dispel myths and improve health literacy about </w:t>
      </w:r>
      <w:r>
        <w:rPr>
          <w:rFonts w:ascii="Arial" w:hAnsi="Arial" w:cs="Arial"/>
          <w:sz w:val="24"/>
          <w:szCs w:val="24"/>
        </w:rPr>
        <w:t xml:space="preserve">mental health and pregnancy medications. </w:t>
      </w:r>
    </w:p>
    <w:p w14:paraId="04880DCF" w14:textId="77777777" w:rsidR="00E673D8" w:rsidRDefault="00E673D8" w:rsidP="00E673D8">
      <w:pPr>
        <w:pStyle w:val="Body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C731B">
        <w:rPr>
          <w:rFonts w:ascii="Arial" w:hAnsi="Arial" w:cs="Arial"/>
          <w:sz w:val="24"/>
          <w:szCs w:val="24"/>
        </w:rPr>
        <w:t>Familiarity and relationship building - local population is already connected to their pharmacists and therefore more likely to trust the information.</w:t>
      </w:r>
    </w:p>
    <w:p w14:paraId="375C4FED" w14:textId="77777777" w:rsidR="00E673D8" w:rsidRDefault="00E673D8" w:rsidP="00E673D8">
      <w:pPr>
        <w:pStyle w:val="Heading2"/>
      </w:pPr>
      <w:r>
        <w:t>Aims and Objectives</w:t>
      </w:r>
    </w:p>
    <w:p w14:paraId="6B730878" w14:textId="77777777" w:rsidR="00E673D8" w:rsidRDefault="00E673D8" w:rsidP="00E673D8"/>
    <w:p w14:paraId="4CA94BBE" w14:textId="430017B9" w:rsidR="00E673D8" w:rsidRDefault="00705AB6" w:rsidP="008D799E">
      <w:pPr>
        <w:pStyle w:val="ListParagraph"/>
        <w:numPr>
          <w:ilvl w:val="0"/>
          <w:numId w:val="4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To support </w:t>
      </w:r>
      <w:r w:rsidR="00501610">
        <w:rPr>
          <w:rFonts w:ascii="Arial" w:hAnsi="Arial" w:cs="Arial"/>
        </w:rPr>
        <w:t>people</w:t>
      </w:r>
      <w:r>
        <w:rPr>
          <w:rFonts w:ascii="Arial" w:hAnsi="Arial" w:cs="Arial"/>
        </w:rPr>
        <w:t xml:space="preserve"> with mental health concerns to make informed choices about their medication and pregnancy</w:t>
      </w:r>
    </w:p>
    <w:p w14:paraId="480EC4DB" w14:textId="77777777" w:rsidR="008D799E" w:rsidRPr="008D799E" w:rsidRDefault="008D799E" w:rsidP="008D799E">
      <w:pPr>
        <w:pStyle w:val="Comment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D799E">
        <w:rPr>
          <w:rFonts w:ascii="Arial" w:hAnsi="Arial" w:cs="Arial"/>
          <w:sz w:val="24"/>
          <w:szCs w:val="24"/>
        </w:rPr>
        <w:t>Develop a training offer for community pharmacists</w:t>
      </w:r>
    </w:p>
    <w:p w14:paraId="4A5C375F" w14:textId="6FCAFB45" w:rsidR="00705AB6" w:rsidRPr="008D799E" w:rsidRDefault="008D799E" w:rsidP="008D799E">
      <w:pPr>
        <w:pStyle w:val="CommentTex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D799E">
        <w:rPr>
          <w:rFonts w:ascii="Arial" w:hAnsi="Arial" w:cs="Arial"/>
          <w:sz w:val="24"/>
          <w:szCs w:val="24"/>
        </w:rPr>
        <w:t>Raise awareness and confidence amongst community pharmacists of the issues around pregnancy and mental ill-health medications</w:t>
      </w:r>
    </w:p>
    <w:p w14:paraId="15CB8940" w14:textId="1C488084" w:rsidR="00E673D8" w:rsidRDefault="00E673D8" w:rsidP="00E673D8">
      <w:pPr>
        <w:pStyle w:val="ListParagraph"/>
        <w:numPr>
          <w:ilvl w:val="0"/>
          <w:numId w:val="4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484FAA">
        <w:rPr>
          <w:rFonts w:ascii="Arial" w:hAnsi="Arial" w:cs="Arial"/>
        </w:rPr>
        <w:t xml:space="preserve">o support </w:t>
      </w:r>
      <w:r w:rsidR="00501610">
        <w:rPr>
          <w:rFonts w:ascii="Arial" w:hAnsi="Arial" w:cs="Arial"/>
        </w:rPr>
        <w:t>women</w:t>
      </w:r>
      <w:r w:rsidRPr="00484FAA">
        <w:rPr>
          <w:rFonts w:ascii="Arial" w:hAnsi="Arial" w:cs="Arial"/>
        </w:rPr>
        <w:t xml:space="preserve"> of child bearing age on medication for mental health</w:t>
      </w:r>
    </w:p>
    <w:p w14:paraId="610DA663" w14:textId="77777777" w:rsidR="008D799E" w:rsidRPr="00484FAA" w:rsidRDefault="008D799E" w:rsidP="008D799E">
      <w:pPr>
        <w:pStyle w:val="ListParagraph"/>
        <w:contextualSpacing w:val="0"/>
        <w:rPr>
          <w:rFonts w:ascii="Arial" w:hAnsi="Arial" w:cs="Arial"/>
        </w:rPr>
      </w:pPr>
    </w:p>
    <w:p w14:paraId="1B07AD44" w14:textId="77777777" w:rsidR="005E73B6" w:rsidRDefault="005E73B6" w:rsidP="005E73B6">
      <w:pPr>
        <w:pStyle w:val="Heading2"/>
      </w:pPr>
      <w:r>
        <w:t>Scope of</w:t>
      </w:r>
      <w:r w:rsidRPr="000C731B">
        <w:t xml:space="preserve"> the programme</w:t>
      </w:r>
      <w:r>
        <w:t xml:space="preserve"> </w:t>
      </w:r>
    </w:p>
    <w:p w14:paraId="108EDC81" w14:textId="77777777" w:rsidR="005E73B6" w:rsidRPr="00AF1692" w:rsidRDefault="005E73B6" w:rsidP="005E73B6"/>
    <w:p w14:paraId="53ADE953" w14:textId="1F07499E" w:rsidR="005E73B6" w:rsidRPr="00A67D68" w:rsidRDefault="005E73B6" w:rsidP="005E73B6">
      <w:pPr>
        <w:rPr>
          <w:rFonts w:ascii="Arial" w:hAnsi="Arial" w:cs="Arial"/>
        </w:rPr>
      </w:pPr>
      <w:r w:rsidRPr="00A67D68">
        <w:rPr>
          <w:rFonts w:ascii="Arial" w:hAnsi="Arial" w:cs="Arial"/>
        </w:rPr>
        <w:t xml:space="preserve">The community pharmacists in B&amp;D to have one to one conversations with targeted population groups, i.e. </w:t>
      </w:r>
      <w:r w:rsidR="00501610">
        <w:rPr>
          <w:rFonts w:ascii="Arial" w:hAnsi="Arial" w:cs="Arial"/>
        </w:rPr>
        <w:t>Women</w:t>
      </w:r>
      <w:r w:rsidRPr="00A67D68">
        <w:rPr>
          <w:rFonts w:ascii="Arial" w:hAnsi="Arial" w:cs="Arial"/>
        </w:rPr>
        <w:t xml:space="preserve"> of child bearing age (over 18) on the following</w:t>
      </w:r>
    </w:p>
    <w:p w14:paraId="51DCF24A" w14:textId="7AAE0FBA" w:rsidR="005E73B6" w:rsidRDefault="005E73B6" w:rsidP="005E73B6">
      <w:pPr>
        <w:pStyle w:val="Body"/>
        <w:rPr>
          <w:rFonts w:ascii="Arial" w:hAnsi="Arial" w:cs="Arial"/>
          <w:sz w:val="24"/>
          <w:szCs w:val="24"/>
        </w:rPr>
      </w:pPr>
      <w:r w:rsidRPr="00484FAA">
        <w:rPr>
          <w:rFonts w:ascii="Arial" w:hAnsi="Arial" w:cs="Arial"/>
        </w:rPr>
        <w:t>medication/medication grou</w:t>
      </w:r>
      <w:r>
        <w:rPr>
          <w:rFonts w:ascii="Arial" w:hAnsi="Arial" w:cs="Arial"/>
        </w:rPr>
        <w:t>p</w:t>
      </w:r>
      <w:r w:rsidRPr="00484FAA">
        <w:rPr>
          <w:rFonts w:ascii="Arial" w:hAnsi="Arial" w:cs="Arial"/>
        </w:rPr>
        <w:t>s indicated for mental illness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z w:val="24"/>
          <w:szCs w:val="24"/>
        </w:rPr>
        <w:t>Participating pharmacies will have</w:t>
      </w:r>
      <w:r w:rsidRPr="000C731B">
        <w:rPr>
          <w:rFonts w:ascii="Arial" w:hAnsi="Arial" w:cs="Arial"/>
          <w:sz w:val="24"/>
          <w:szCs w:val="24"/>
        </w:rPr>
        <w:t xml:space="preserve"> consultation rooms which are accessible, have</w:t>
      </w:r>
      <w:r>
        <w:rPr>
          <w:rFonts w:ascii="Arial" w:hAnsi="Arial" w:cs="Arial"/>
          <w:sz w:val="24"/>
          <w:szCs w:val="24"/>
        </w:rPr>
        <w:t xml:space="preserve"> prior training</w:t>
      </w:r>
      <w:r w:rsidRPr="000C731B">
        <w:rPr>
          <w:rFonts w:ascii="Arial" w:hAnsi="Arial" w:cs="Arial"/>
          <w:sz w:val="24"/>
          <w:szCs w:val="24"/>
        </w:rPr>
        <w:t xml:space="preserve">, and can provide privacy. </w:t>
      </w:r>
      <w:r>
        <w:rPr>
          <w:rFonts w:ascii="Arial" w:hAnsi="Arial" w:cs="Arial"/>
          <w:sz w:val="24"/>
          <w:szCs w:val="24"/>
        </w:rPr>
        <w:t xml:space="preserve">Patients will be offered the option to leave the pharmacy and take time to reflect on the discussion and to return subsequently if they </w:t>
      </w:r>
      <w:r w:rsidR="00636A46">
        <w:rPr>
          <w:rFonts w:ascii="Arial" w:hAnsi="Arial" w:cs="Arial"/>
          <w:sz w:val="24"/>
          <w:szCs w:val="24"/>
        </w:rPr>
        <w:t xml:space="preserve">wish to have a consultation with pharmacist.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447D242" w14:textId="77777777" w:rsidR="005E73B6" w:rsidRDefault="005E73B6" w:rsidP="005E73B6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requirements to for pharmacies to participate in the programme</w:t>
      </w:r>
    </w:p>
    <w:p w14:paraId="7259EB7D" w14:textId="77777777" w:rsidR="005E73B6" w:rsidRDefault="005E73B6" w:rsidP="005E73B6">
      <w:pPr>
        <w:pStyle w:val="Body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has to be provided by a qualified pharmacist</w:t>
      </w:r>
    </w:p>
    <w:p w14:paraId="7EAC1F7B" w14:textId="1807A9A5" w:rsidR="005E73B6" w:rsidRDefault="005E73B6" w:rsidP="005E73B6">
      <w:pPr>
        <w:pStyle w:val="Body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pharmacy must have a private consultation room</w:t>
      </w:r>
    </w:p>
    <w:p w14:paraId="2C40A24D" w14:textId="77777777" w:rsidR="005E73B6" w:rsidRDefault="005E73B6" w:rsidP="005E73B6">
      <w:pPr>
        <w:pStyle w:val="Body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pharmacy must have access to IT and use pharmoutcomes for data entry</w:t>
      </w:r>
    </w:p>
    <w:p w14:paraId="5F3CDD22" w14:textId="190E64EB" w:rsidR="009979AC" w:rsidRDefault="005E73B6" w:rsidP="009979AC">
      <w:pPr>
        <w:pStyle w:val="Body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979AC">
        <w:rPr>
          <w:rFonts w:ascii="Arial" w:hAnsi="Arial" w:cs="Arial"/>
          <w:sz w:val="24"/>
          <w:szCs w:val="24"/>
        </w:rPr>
        <w:t>Participating pharmacists must complete bespoke trainin</w:t>
      </w:r>
      <w:r w:rsidR="00DF5E23" w:rsidRPr="009979AC">
        <w:rPr>
          <w:rFonts w:ascii="Arial" w:hAnsi="Arial" w:cs="Arial"/>
          <w:sz w:val="24"/>
          <w:szCs w:val="24"/>
        </w:rPr>
        <w:t xml:space="preserve">g via </w:t>
      </w:r>
      <w:hyperlink r:id="rId7" w:history="1">
        <w:r w:rsidR="009979AC" w:rsidRPr="00A90224">
          <w:rPr>
            <w:rStyle w:val="Hyperlink"/>
            <w:rFonts w:ascii="Arial" w:hAnsi="Arial" w:cs="Arial"/>
            <w:sz w:val="24"/>
            <w:szCs w:val="24"/>
          </w:rPr>
          <w:t>https://www.e-lfh.org.uk</w:t>
        </w:r>
      </w:hyperlink>
    </w:p>
    <w:p w14:paraId="661EA5B7" w14:textId="58FA3984" w:rsidR="005E73B6" w:rsidRPr="009979AC" w:rsidRDefault="005E73B6" w:rsidP="009979AC">
      <w:pPr>
        <w:pStyle w:val="Body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9979AC">
        <w:rPr>
          <w:rFonts w:ascii="Arial" w:hAnsi="Arial" w:cs="Arial"/>
          <w:b/>
          <w:bCs/>
          <w:color w:val="000000" w:themeColor="text1"/>
          <w:sz w:val="24"/>
          <w:szCs w:val="24"/>
        </w:rPr>
        <w:t>Consultation time</w:t>
      </w:r>
      <w:r w:rsidRPr="009979AC">
        <w:rPr>
          <w:rFonts w:ascii="Arial" w:hAnsi="Arial" w:cs="Arial"/>
          <w:color w:val="000000" w:themeColor="text1"/>
          <w:sz w:val="24"/>
          <w:szCs w:val="24"/>
        </w:rPr>
        <w:t>: Around 20 minutes</w:t>
      </w:r>
    </w:p>
    <w:p w14:paraId="0CB573C7" w14:textId="3A287DF3" w:rsidR="00870FD5" w:rsidRDefault="00870FD5" w:rsidP="00F6536B">
      <w:pPr>
        <w:rPr>
          <w:rFonts w:ascii="Nunito" w:hAnsi="Nunito"/>
          <w:color w:val="1F3864" w:themeColor="accent1" w:themeShade="80"/>
          <w:sz w:val="20"/>
          <w:szCs w:val="20"/>
        </w:rPr>
      </w:pPr>
    </w:p>
    <w:p w14:paraId="62BD389C" w14:textId="77777777" w:rsidR="005E73B6" w:rsidRDefault="005E73B6" w:rsidP="005E73B6">
      <w:pPr>
        <w:pStyle w:val="Heading2"/>
      </w:pPr>
      <w:r>
        <w:t>Eligibility criteria</w:t>
      </w:r>
    </w:p>
    <w:p w14:paraId="1031B1AF" w14:textId="77777777" w:rsidR="005E73B6" w:rsidRDefault="005E73B6" w:rsidP="005E73B6"/>
    <w:p w14:paraId="5D7A4776" w14:textId="53D8B449" w:rsidR="005E73B6" w:rsidRPr="00484FAA" w:rsidRDefault="005E73B6" w:rsidP="005E73B6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484FAA">
        <w:rPr>
          <w:rFonts w:ascii="Arial" w:hAnsi="Arial" w:cs="Arial"/>
        </w:rPr>
        <w:t xml:space="preserve">People eligible for a </w:t>
      </w:r>
      <w:r w:rsidR="005D795C">
        <w:rPr>
          <w:rFonts w:ascii="Arial" w:hAnsi="Arial" w:cs="Arial"/>
        </w:rPr>
        <w:t xml:space="preserve">consultation </w:t>
      </w:r>
      <w:r w:rsidRPr="00484FAA">
        <w:rPr>
          <w:rFonts w:ascii="Arial" w:hAnsi="Arial" w:cs="Arial"/>
        </w:rPr>
        <w:t>under this service, are:</w:t>
      </w:r>
    </w:p>
    <w:p w14:paraId="37145F3F" w14:textId="7FF17D60" w:rsidR="005E73B6" w:rsidRPr="00484FAA" w:rsidRDefault="00501610" w:rsidP="005E73B6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People</w:t>
      </w:r>
      <w:r w:rsidR="005E73B6" w:rsidRPr="00484FAA">
        <w:rPr>
          <w:rFonts w:ascii="Arial" w:hAnsi="Arial" w:cs="Arial"/>
        </w:rPr>
        <w:t xml:space="preserve"> of child bearing age (over 18) on the following</w:t>
      </w:r>
    </w:p>
    <w:p w14:paraId="4DBDA305" w14:textId="77777777" w:rsidR="00C178E4" w:rsidRPr="00C178E4" w:rsidRDefault="005E73B6" w:rsidP="005E73B6">
      <w:pPr>
        <w:pStyle w:val="ListParagraph"/>
        <w:rPr>
          <w:rFonts w:ascii="Arial" w:hAnsi="Arial" w:cs="Arial"/>
        </w:rPr>
      </w:pPr>
      <w:r w:rsidRPr="00484FAA">
        <w:rPr>
          <w:rFonts w:ascii="Arial" w:hAnsi="Arial" w:cs="Arial"/>
        </w:rPr>
        <w:t xml:space="preserve">medication/medication </w:t>
      </w:r>
      <w:r w:rsidR="00DF5E23" w:rsidRPr="00484FAA">
        <w:rPr>
          <w:rFonts w:ascii="Arial" w:hAnsi="Arial" w:cs="Arial"/>
        </w:rPr>
        <w:t>groups</w:t>
      </w:r>
      <w:r w:rsidRPr="00484FAA">
        <w:rPr>
          <w:rFonts w:ascii="Arial" w:hAnsi="Arial" w:cs="Arial"/>
        </w:rPr>
        <w:t xml:space="preserve"> indicated for mental illness </w:t>
      </w:r>
      <w:r w:rsidR="00C178E4" w:rsidRPr="00C178E4">
        <w:rPr>
          <w:rFonts w:ascii="Arial" w:hAnsi="Arial" w:cs="Arial"/>
        </w:rPr>
        <w:t xml:space="preserve">The following medicines will be appropriate for this service: </w:t>
      </w:r>
    </w:p>
    <w:p w14:paraId="71A6FC52" w14:textId="77777777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Antidepressants</w:t>
      </w:r>
    </w:p>
    <w:p w14:paraId="2E2AD146" w14:textId="77777777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Antipsychotics</w:t>
      </w:r>
    </w:p>
    <w:p w14:paraId="3BAB2B18" w14:textId="77777777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Benzodiazepines</w:t>
      </w:r>
    </w:p>
    <w:p w14:paraId="30A10831" w14:textId="77777777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Z Drugs</w:t>
      </w:r>
    </w:p>
    <w:p w14:paraId="2CC41CCA" w14:textId="77777777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Mood stabilisers - Sodium Valproate/Valproic acid/ Lamotrigine</w:t>
      </w:r>
    </w:p>
    <w:p w14:paraId="7A9134D1" w14:textId="52F33611" w:rsidR="00C178E4" w:rsidRPr="00C178E4" w:rsidRDefault="00C178E4" w:rsidP="00C178E4">
      <w:pPr>
        <w:pStyle w:val="m3276002743720271436msolistparagraph"/>
        <w:numPr>
          <w:ilvl w:val="0"/>
          <w:numId w:val="9"/>
        </w:numPr>
        <w:spacing w:before="0" w:beforeAutospacing="0" w:after="0" w:afterAutospacing="0"/>
        <w:rPr>
          <w:rFonts w:ascii="Nunito" w:hAnsi="Nunito" w:cs="Calibri"/>
          <w:color w:val="222222"/>
          <w:sz w:val="22"/>
          <w:szCs w:val="22"/>
        </w:rPr>
      </w:pPr>
      <w:r w:rsidRPr="00C178E4">
        <w:rPr>
          <w:rFonts w:ascii="Nunito" w:hAnsi="Nunito" w:cs="Calibri"/>
          <w:color w:val="222222"/>
          <w:sz w:val="22"/>
          <w:szCs w:val="22"/>
        </w:rPr>
        <w:t>Lithium</w:t>
      </w:r>
    </w:p>
    <w:p w14:paraId="576E0D4E" w14:textId="77777777" w:rsidR="00C178E4" w:rsidRDefault="00C178E4" w:rsidP="00C178E4">
      <w:pPr>
        <w:pStyle w:val="m3276002743720271436msolistparagraph"/>
        <w:spacing w:before="0" w:beforeAutospacing="0" w:after="0" w:afterAutospacing="0"/>
        <w:ind w:left="720"/>
        <w:rPr>
          <w:rFonts w:ascii="Calibri" w:hAnsi="Calibri" w:cs="Calibri"/>
          <w:color w:val="222222"/>
          <w:sz w:val="22"/>
          <w:szCs w:val="22"/>
        </w:rPr>
      </w:pPr>
    </w:p>
    <w:p w14:paraId="12E801E4" w14:textId="39C9274A" w:rsidR="005E73B6" w:rsidRPr="0057091A" w:rsidRDefault="005E73B6" w:rsidP="0057091A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D87DF0">
        <w:rPr>
          <w:rFonts w:ascii="Arial" w:hAnsi="Arial" w:cs="Arial"/>
        </w:rPr>
        <w:t>Pharmacies must ensure that they are able to signpost to another location</w:t>
      </w:r>
      <w:r>
        <w:rPr>
          <w:rFonts w:ascii="Arial" w:hAnsi="Arial" w:cs="Arial"/>
        </w:rPr>
        <w:t xml:space="preserve"> participating in the pilot</w:t>
      </w:r>
      <w:r w:rsidRPr="00D87DF0">
        <w:rPr>
          <w:rFonts w:ascii="Arial" w:hAnsi="Arial" w:cs="Arial"/>
        </w:rPr>
        <w:t>, in the</w:t>
      </w:r>
      <w:r w:rsidR="0057091A">
        <w:rPr>
          <w:rFonts w:ascii="Arial" w:hAnsi="Arial" w:cs="Arial"/>
        </w:rPr>
        <w:t xml:space="preserve"> </w:t>
      </w:r>
      <w:r w:rsidRPr="0057091A">
        <w:rPr>
          <w:rFonts w:ascii="Arial" w:hAnsi="Arial" w:cs="Arial"/>
        </w:rPr>
        <w:t>event that, they themselves, are unable to provide the service</w:t>
      </w:r>
    </w:p>
    <w:p w14:paraId="65ED83B1" w14:textId="77777777" w:rsidR="009979AC" w:rsidRDefault="009979AC" w:rsidP="005E73B6">
      <w:pPr>
        <w:pStyle w:val="Body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</w:p>
    <w:p w14:paraId="3CDB6DCD" w14:textId="699A7C0A" w:rsidR="005E73B6" w:rsidRDefault="005E73B6" w:rsidP="005E73B6">
      <w:pPr>
        <w:pStyle w:val="Body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>
        <w:rPr>
          <w:rFonts w:asciiTheme="majorHAnsi" w:hAnsiTheme="majorHAnsi" w:cs="Arial"/>
          <w:color w:val="2F5496" w:themeColor="accent1" w:themeShade="BF"/>
          <w:sz w:val="26"/>
          <w:szCs w:val="26"/>
        </w:rPr>
        <w:t>Mandatory Training</w:t>
      </w:r>
      <w:r w:rsidR="009979AC">
        <w:rPr>
          <w:rFonts w:asciiTheme="majorHAnsi" w:hAnsiTheme="majorHAnsi" w:cs="Arial"/>
          <w:color w:val="2F5496" w:themeColor="accent1" w:themeShade="BF"/>
          <w:sz w:val="26"/>
          <w:szCs w:val="26"/>
        </w:rPr>
        <w:t xml:space="preserve"> and Requirements </w:t>
      </w:r>
    </w:p>
    <w:p w14:paraId="49102D09" w14:textId="77777777" w:rsidR="005E73B6" w:rsidRPr="005541C1" w:rsidRDefault="005E73B6" w:rsidP="005E73B6">
      <w:pPr>
        <w:pStyle w:val="ListParagraph"/>
        <w:numPr>
          <w:ilvl w:val="0"/>
          <w:numId w:val="6"/>
        </w:numPr>
        <w:contextualSpacing w:val="0"/>
        <w:rPr>
          <w:rFonts w:ascii="Arial" w:eastAsia="Times New Roman" w:hAnsi="Arial" w:cs="Arial"/>
          <w:color w:val="222222"/>
          <w:lang w:eastAsia="en-GB"/>
        </w:rPr>
      </w:pPr>
      <w:r w:rsidRPr="005541C1">
        <w:rPr>
          <w:rFonts w:ascii="Arial" w:eastAsia="Times New Roman" w:hAnsi="Arial" w:cs="Arial"/>
          <w:color w:val="222222"/>
          <w:lang w:eastAsia="en-GB"/>
        </w:rPr>
        <w:t>CPPE Safeguarding level 2 </w:t>
      </w:r>
    </w:p>
    <w:p w14:paraId="2BC0AA3F" w14:textId="07DB05B9" w:rsidR="005E5679" w:rsidRPr="005E5679" w:rsidRDefault="00117AD5" w:rsidP="005E5679">
      <w:pPr>
        <w:pStyle w:val="ListParagraph"/>
        <w:numPr>
          <w:ilvl w:val="0"/>
          <w:numId w:val="6"/>
        </w:numPr>
        <w:contextualSpacing w:val="0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>
        <w:rPr>
          <w:rFonts w:ascii="Arial" w:eastAsia="Times New Roman" w:hAnsi="Arial" w:cs="Arial"/>
          <w:color w:val="222222"/>
          <w:lang w:eastAsia="en-GB"/>
        </w:rPr>
        <w:t xml:space="preserve">Completion of e-learning modules on Perinatal Mental Health will be held on </w:t>
      </w:r>
      <w:hyperlink r:id="rId8" w:anchor="/login" w:history="1">
        <w:r w:rsidR="005E5679" w:rsidRPr="00A90224">
          <w:rPr>
            <w:rStyle w:val="Hyperlink"/>
            <w:rFonts w:ascii="Arial" w:eastAsia="Times New Roman" w:hAnsi="Arial" w:cs="Arial"/>
            <w:lang w:eastAsia="en-GB"/>
          </w:rPr>
          <w:t>https://bhrcepndigitaltraininghub.co.uk/#/login</w:t>
        </w:r>
      </w:hyperlink>
    </w:p>
    <w:p w14:paraId="30AF4C13" w14:textId="77777777" w:rsidR="005E5679" w:rsidRPr="005E5679" w:rsidRDefault="005E5679" w:rsidP="005E5679">
      <w:pPr>
        <w:pStyle w:val="ListParagraph"/>
        <w:contextualSpacing w:val="0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</w:p>
    <w:p w14:paraId="04695125" w14:textId="575AA207" w:rsidR="00453B2A" w:rsidRDefault="00453B2A" w:rsidP="00117AD5">
      <w:pPr>
        <w:pStyle w:val="ListParagraph"/>
        <w:contextualSpacing w:val="0"/>
        <w:rPr>
          <w:rFonts w:ascii="Arial" w:eastAsia="Times New Roman" w:hAnsi="Arial" w:cs="Arial"/>
          <w:color w:val="222222"/>
          <w:lang w:eastAsia="en-GB"/>
        </w:rPr>
      </w:pPr>
    </w:p>
    <w:p w14:paraId="6C84222B" w14:textId="51640038" w:rsidR="005E73B6" w:rsidRPr="00117AD5" w:rsidRDefault="00117AD5" w:rsidP="00453B2A">
      <w:pPr>
        <w:pStyle w:val="ListParagraph"/>
        <w:numPr>
          <w:ilvl w:val="0"/>
          <w:numId w:val="6"/>
        </w:numPr>
        <w:contextualSpacing w:val="0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>
        <w:rPr>
          <w:rFonts w:ascii="Arial" w:eastAsia="Times New Roman" w:hAnsi="Arial" w:cs="Arial"/>
          <w:color w:val="222222"/>
          <w:lang w:eastAsia="en-GB"/>
        </w:rPr>
        <w:t>The modules that need to be completed are:</w:t>
      </w:r>
    </w:p>
    <w:p w14:paraId="24CAF662" w14:textId="6AEFC845" w:rsidR="00117AD5" w:rsidRPr="00453B2A" w:rsidRDefault="00117AD5" w:rsidP="00453B2A">
      <w:pPr>
        <w:pStyle w:val="ListParagraph"/>
        <w:rPr>
          <w:rFonts w:ascii="Nunito" w:eastAsia="Times New Roman" w:hAnsi="Nunito" w:cs="Times New Roman"/>
          <w:color w:val="595959" w:themeColor="text1" w:themeTint="A6"/>
          <w:lang w:eastAsia="en-GB"/>
        </w:rPr>
      </w:pPr>
      <w:r w:rsidRPr="00453B2A">
        <w:rPr>
          <w:rFonts w:ascii="Nunito" w:eastAsia="Times New Roman" w:hAnsi="Nunito" w:cs="Times New Roman"/>
          <w:color w:val="595959" w:themeColor="text1" w:themeTint="A6"/>
          <w:sz w:val="21"/>
          <w:szCs w:val="21"/>
          <w:shd w:val="clear" w:color="auto" w:fill="FFFFFF"/>
          <w:lang w:eastAsia="en-GB"/>
        </w:rPr>
        <w:t>Introduction to Perinatal Mental Health 1 </w:t>
      </w:r>
      <w:r w:rsidRPr="00453B2A">
        <w:rPr>
          <w:rFonts w:ascii="Nunito" w:eastAsia="Times New Roman" w:hAnsi="Nunito" w:cs="Times New Roman"/>
          <w:color w:val="595959" w:themeColor="text1" w:themeTint="A6"/>
          <w:sz w:val="21"/>
          <w:szCs w:val="21"/>
          <w:lang w:eastAsia="en-GB"/>
        </w:rPr>
        <w:br/>
      </w:r>
      <w:r w:rsidRPr="00453B2A">
        <w:rPr>
          <w:rFonts w:ascii="Nunito" w:eastAsia="Times New Roman" w:hAnsi="Nunito" w:cs="Times New Roman"/>
          <w:color w:val="595959" w:themeColor="text1" w:themeTint="A6"/>
          <w:sz w:val="21"/>
          <w:szCs w:val="21"/>
          <w:shd w:val="clear" w:color="auto" w:fill="FFFFFF"/>
          <w:lang w:eastAsia="en-GB"/>
        </w:rPr>
        <w:t>Introduction to Perinatal Mental Health 2 </w:t>
      </w:r>
      <w:r w:rsidRPr="00453B2A">
        <w:rPr>
          <w:rFonts w:ascii="Nunito" w:eastAsia="Times New Roman" w:hAnsi="Nunito" w:cs="Times New Roman"/>
          <w:color w:val="595959" w:themeColor="text1" w:themeTint="A6"/>
          <w:sz w:val="21"/>
          <w:szCs w:val="21"/>
          <w:lang w:eastAsia="en-GB"/>
        </w:rPr>
        <w:br/>
      </w:r>
      <w:r w:rsidRPr="00453B2A">
        <w:rPr>
          <w:rFonts w:ascii="Nunito" w:eastAsia="Times New Roman" w:hAnsi="Nunito" w:cs="Times New Roman"/>
          <w:color w:val="595959" w:themeColor="text1" w:themeTint="A6"/>
          <w:sz w:val="21"/>
          <w:szCs w:val="21"/>
          <w:shd w:val="clear" w:color="auto" w:fill="FFFFFF"/>
          <w:lang w:eastAsia="en-GB"/>
        </w:rPr>
        <w:t>Perinatal Mental Health in the Antenatal Period</w:t>
      </w:r>
    </w:p>
    <w:p w14:paraId="0BE2EEB7" w14:textId="0E00502A" w:rsidR="00117AD5" w:rsidRPr="005E5679" w:rsidRDefault="00117AD5" w:rsidP="00117AD5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lang w:eastAsia="en-GB"/>
        </w:rPr>
      </w:pPr>
      <w:r w:rsidRPr="00453B2A">
        <w:rPr>
          <w:rFonts w:ascii="Nunito" w:eastAsia="Times New Roman" w:hAnsi="Nunito" w:cs="Arial"/>
          <w:color w:val="333333"/>
          <w:shd w:val="clear" w:color="auto" w:fill="FFFFFF"/>
          <w:lang w:eastAsia="en-GB"/>
        </w:rPr>
        <w:t>In order for Pharmacists to complete this training</w:t>
      </w:r>
      <w:r w:rsidRPr="00453B2A">
        <w:rPr>
          <w:rFonts w:ascii="Arial" w:eastAsia="Times New Roman" w:hAnsi="Arial" w:cs="Arial"/>
          <w:color w:val="333333"/>
          <w:shd w:val="clear" w:color="auto" w:fill="FFFFFF"/>
          <w:lang w:eastAsia="en-GB"/>
        </w:rPr>
        <w:t xml:space="preserve"> they first must register on </w:t>
      </w:r>
      <w:hyperlink r:id="rId9" w:anchor="/login" w:history="1">
        <w:r w:rsidR="005E5679" w:rsidRPr="00A90224">
          <w:rPr>
            <w:rStyle w:val="Hyperlink"/>
            <w:rFonts w:ascii="Arial" w:eastAsia="Times New Roman" w:hAnsi="Arial" w:cs="Arial"/>
            <w:lang w:eastAsia="en-GB"/>
          </w:rPr>
          <w:t>https://bhrcepndigitaltraininghub.co.uk/#/login</w:t>
        </w:r>
      </w:hyperlink>
    </w:p>
    <w:p w14:paraId="0E00EEAC" w14:textId="26F03F21" w:rsidR="005E5679" w:rsidRDefault="008A5EA9" w:rsidP="008A5EA9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Once registered click on “Regulated Professional Roles”</w:t>
      </w:r>
    </w:p>
    <w:p w14:paraId="1237EFC4" w14:textId="34690612" w:rsidR="008A5EA9" w:rsidRDefault="008A5EA9" w:rsidP="008A5EA9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Click on E-learning</w:t>
      </w:r>
    </w:p>
    <w:p w14:paraId="3C1ABE6D" w14:textId="1A05A7DD" w:rsidR="008A5EA9" w:rsidRDefault="008A5EA9" w:rsidP="008A5EA9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Select Perinatal </w:t>
      </w:r>
    </w:p>
    <w:p w14:paraId="66058287" w14:textId="2CA2E71D" w:rsidR="008A5EA9" w:rsidRPr="00453B2A" w:rsidRDefault="008A5EA9" w:rsidP="008A5EA9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Work through all three modules</w:t>
      </w:r>
    </w:p>
    <w:p w14:paraId="0747E111" w14:textId="77777777" w:rsidR="00117AD5" w:rsidRPr="00635EB9" w:rsidRDefault="00117AD5" w:rsidP="00117AD5">
      <w:pPr>
        <w:pStyle w:val="ListParagraph"/>
        <w:contextualSpacing w:val="0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</w:p>
    <w:p w14:paraId="241FC8D4" w14:textId="77777777" w:rsidR="005E73B6" w:rsidRDefault="005E73B6" w:rsidP="005E73B6">
      <w:pPr>
        <w:pStyle w:val="Body"/>
        <w:rPr>
          <w:rFonts w:ascii="Arial" w:hAnsi="Arial" w:cs="Arial"/>
          <w:sz w:val="24"/>
          <w:szCs w:val="24"/>
        </w:rPr>
      </w:pPr>
    </w:p>
    <w:p w14:paraId="72683492" w14:textId="77777777" w:rsidR="005E73B6" w:rsidRDefault="005E73B6" w:rsidP="005E73B6">
      <w:pPr>
        <w:pStyle w:val="Body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>
        <w:rPr>
          <w:rFonts w:asciiTheme="majorHAnsi" w:hAnsiTheme="majorHAnsi" w:cs="Arial"/>
          <w:color w:val="2F5496" w:themeColor="accent1" w:themeShade="BF"/>
          <w:sz w:val="26"/>
          <w:szCs w:val="26"/>
        </w:rPr>
        <w:t>Period of operation</w:t>
      </w:r>
    </w:p>
    <w:p w14:paraId="22B5B0CA" w14:textId="18F52EE6" w:rsidR="005E73B6" w:rsidRPr="00E0225C" w:rsidRDefault="00117AD5" w:rsidP="005E73B6">
      <w:pPr>
        <w:pStyle w:val="Body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September</w:t>
      </w:r>
      <w:r w:rsidR="005E73B6">
        <w:rPr>
          <w:rFonts w:ascii="Arial" w:hAnsi="Arial" w:cs="Arial"/>
          <w:color w:val="000000" w:themeColor="text1"/>
          <w:sz w:val="24"/>
          <w:szCs w:val="24"/>
        </w:rPr>
        <w:t xml:space="preserve">, 2022 to </w:t>
      </w:r>
      <w:r>
        <w:rPr>
          <w:rFonts w:ascii="Arial" w:hAnsi="Arial" w:cs="Arial"/>
          <w:color w:val="000000" w:themeColor="text1"/>
          <w:sz w:val="24"/>
          <w:szCs w:val="24"/>
        </w:rPr>
        <w:t>March</w:t>
      </w:r>
      <w:r w:rsidR="005E73B6">
        <w:rPr>
          <w:rFonts w:ascii="Arial" w:hAnsi="Arial" w:cs="Arial"/>
          <w:color w:val="000000" w:themeColor="text1"/>
          <w:sz w:val="24"/>
          <w:szCs w:val="24"/>
        </w:rPr>
        <w:t>, 202</w:t>
      </w:r>
      <w:r w:rsidR="005D795C">
        <w:rPr>
          <w:rFonts w:ascii="Arial" w:hAnsi="Arial" w:cs="Arial"/>
          <w:color w:val="000000" w:themeColor="text1"/>
          <w:sz w:val="24"/>
          <w:szCs w:val="24"/>
        </w:rPr>
        <w:t>3</w:t>
      </w:r>
    </w:p>
    <w:p w14:paraId="0F5C0426" w14:textId="21DE0C52" w:rsidR="005E73B6" w:rsidRDefault="005E73B6" w:rsidP="005E73B6">
      <w:pPr>
        <w:pStyle w:val="Body"/>
        <w:rPr>
          <w:rFonts w:ascii="Arial" w:hAnsi="Arial" w:cs="Arial"/>
          <w:color w:val="000000" w:themeColor="text1"/>
          <w:sz w:val="24"/>
          <w:szCs w:val="24"/>
        </w:rPr>
      </w:pPr>
    </w:p>
    <w:p w14:paraId="5E8B6B79" w14:textId="25A6D7F3" w:rsidR="003863AD" w:rsidRDefault="003863AD" w:rsidP="005E73B6">
      <w:pPr>
        <w:pStyle w:val="Body"/>
        <w:rPr>
          <w:rFonts w:ascii="Arial" w:hAnsi="Arial" w:cs="Arial"/>
          <w:color w:val="000000" w:themeColor="text1"/>
          <w:sz w:val="24"/>
          <w:szCs w:val="24"/>
        </w:rPr>
      </w:pPr>
    </w:p>
    <w:p w14:paraId="484966EE" w14:textId="77777777" w:rsidR="00B451FC" w:rsidRPr="0041092E" w:rsidRDefault="00B451FC" w:rsidP="005E73B6">
      <w:pPr>
        <w:pStyle w:val="Body"/>
        <w:rPr>
          <w:rFonts w:asciiTheme="minorHAnsi" w:hAnsiTheme="minorHAnsi" w:cs="Arial"/>
          <w:sz w:val="24"/>
          <w:szCs w:val="24"/>
        </w:rPr>
      </w:pPr>
    </w:p>
    <w:p w14:paraId="5817D23C" w14:textId="77777777" w:rsidR="005E73B6" w:rsidRPr="008C3B7F" w:rsidRDefault="005E73B6" w:rsidP="005E73B6">
      <w:pPr>
        <w:pStyle w:val="Body"/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 w:rsidRPr="008D799E">
        <w:rPr>
          <w:rFonts w:asciiTheme="majorHAnsi" w:hAnsiTheme="majorHAnsi" w:cs="Arial"/>
          <w:color w:val="2F5496" w:themeColor="accent1" w:themeShade="BF"/>
          <w:sz w:val="26"/>
          <w:szCs w:val="26"/>
        </w:rPr>
        <w:t>Key Service Outcomes</w:t>
      </w:r>
    </w:p>
    <w:p w14:paraId="24E93CFD" w14:textId="77777777" w:rsidR="005E73B6" w:rsidRDefault="005E73B6" w:rsidP="005E73B6">
      <w:pPr>
        <w:pStyle w:val="Bod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Pharmacists have access to relevant training</w:t>
      </w:r>
    </w:p>
    <w:p w14:paraId="22D56CAF" w14:textId="77777777" w:rsidR="005E73B6" w:rsidRDefault="005E73B6" w:rsidP="005E73B6">
      <w:pPr>
        <w:pStyle w:val="Bod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Pharmacists realise an increase in awareness and confidence in discussing maternity and mental health medication</w:t>
      </w:r>
    </w:p>
    <w:p w14:paraId="70B746F2" w14:textId="428D01C1" w:rsidR="005E73B6" w:rsidRDefault="00501610" w:rsidP="005E73B6">
      <w:pPr>
        <w:pStyle w:val="Bod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Women </w:t>
      </w:r>
      <w:r w:rsidR="005E73B6">
        <w:rPr>
          <w:rFonts w:ascii="Arial" w:hAnsi="Arial" w:cs="Arial"/>
          <w:sz w:val="24"/>
          <w:szCs w:val="24"/>
        </w:rPr>
        <w:t>with mental health concerns are able to make informed choices about their medications</w:t>
      </w:r>
    </w:p>
    <w:p w14:paraId="422995CB" w14:textId="77777777" w:rsidR="005E73B6" w:rsidRDefault="005E73B6" w:rsidP="005E73B6">
      <w:pPr>
        <w:pStyle w:val="Body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Women with mental health concerns are able to feel more confident about making decisions that are right for them regarding their pregnancy</w:t>
      </w:r>
    </w:p>
    <w:p w14:paraId="50646B88" w14:textId="77777777" w:rsidR="005E73B6" w:rsidRDefault="005E73B6" w:rsidP="005E73B6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377E11A1" w14:textId="77777777" w:rsidR="005E73B6" w:rsidRDefault="005E73B6" w:rsidP="005E73B6">
      <w:pPr>
        <w:pStyle w:val="Heading2"/>
      </w:pPr>
      <w:r>
        <w:t>Remuneration</w:t>
      </w:r>
    </w:p>
    <w:p w14:paraId="7A77236E" w14:textId="77777777" w:rsidR="005E73B6" w:rsidRDefault="005E73B6" w:rsidP="005E73B6"/>
    <w:p w14:paraId="479719EA" w14:textId="77777777" w:rsidR="005E73B6" w:rsidRDefault="005E73B6" w:rsidP="005E73B6">
      <w:pPr>
        <w:rPr>
          <w:rFonts w:ascii="Arial" w:hAnsi="Arial" w:cs="Arial"/>
        </w:rPr>
      </w:pPr>
      <w:r w:rsidRPr="00995844">
        <w:rPr>
          <w:rFonts w:ascii="Arial" w:hAnsi="Arial" w:cs="Arial"/>
        </w:rPr>
        <w:t>Pharmacies will be reimbursed</w:t>
      </w:r>
      <w:r>
        <w:rPr>
          <w:rFonts w:ascii="Arial" w:hAnsi="Arial" w:cs="Arial"/>
        </w:rPr>
        <w:t xml:space="preserve">; </w:t>
      </w:r>
    </w:p>
    <w:p w14:paraId="0AC9EFAA" w14:textId="4ED2F0C8" w:rsidR="005E73B6" w:rsidRDefault="005E73B6" w:rsidP="005E73B6">
      <w:pPr>
        <w:rPr>
          <w:rFonts w:ascii="Arial" w:hAnsi="Arial" w:cs="Arial"/>
        </w:rPr>
      </w:pPr>
      <w:r>
        <w:rPr>
          <w:rFonts w:ascii="Arial" w:hAnsi="Arial" w:cs="Arial"/>
        </w:rPr>
        <w:t>£25</w:t>
      </w:r>
      <w:r w:rsidRPr="00995844">
        <w:rPr>
          <w:rFonts w:ascii="Arial" w:hAnsi="Arial" w:cs="Arial"/>
        </w:rPr>
        <w:t xml:space="preserve"> per </w:t>
      </w:r>
      <w:r>
        <w:rPr>
          <w:rFonts w:ascii="Arial" w:hAnsi="Arial" w:cs="Arial"/>
        </w:rPr>
        <w:t xml:space="preserve">full, 20 minute </w:t>
      </w:r>
      <w:r w:rsidRPr="00995844">
        <w:rPr>
          <w:rFonts w:ascii="Arial" w:hAnsi="Arial" w:cs="Arial"/>
        </w:rPr>
        <w:t>consultation</w:t>
      </w:r>
    </w:p>
    <w:p w14:paraId="0D6C17A1" w14:textId="251929C4" w:rsidR="00117AD5" w:rsidRDefault="00117AD5" w:rsidP="005E73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£100 training fee </w:t>
      </w:r>
      <w:r w:rsidR="00453B2A">
        <w:rPr>
          <w:rFonts w:ascii="Arial" w:hAnsi="Arial" w:cs="Arial"/>
        </w:rPr>
        <w:t>for the completion of the training modules.</w:t>
      </w:r>
    </w:p>
    <w:p w14:paraId="04CF4AE0" w14:textId="77777777" w:rsidR="005E73B6" w:rsidRDefault="005E73B6" w:rsidP="005E73B6">
      <w:pPr>
        <w:rPr>
          <w:rFonts w:ascii="Arial" w:hAnsi="Arial" w:cs="Arial"/>
        </w:rPr>
      </w:pPr>
    </w:p>
    <w:p w14:paraId="1F78171E" w14:textId="77777777" w:rsidR="005E73B6" w:rsidRDefault="005E73B6" w:rsidP="005E73B6">
      <w:pPr>
        <w:rPr>
          <w:rFonts w:ascii="Arial" w:hAnsi="Arial" w:cs="Arial"/>
        </w:rPr>
      </w:pPr>
    </w:p>
    <w:p w14:paraId="5D1BA606" w14:textId="77777777" w:rsidR="005E73B6" w:rsidRPr="007B17EF" w:rsidRDefault="005E73B6" w:rsidP="005E73B6">
      <w:pPr>
        <w:rPr>
          <w:rFonts w:asciiTheme="majorHAnsi" w:hAnsiTheme="majorHAnsi" w:cs="Arial"/>
          <w:color w:val="2F5496" w:themeColor="accent1" w:themeShade="BF"/>
          <w:sz w:val="26"/>
          <w:szCs w:val="26"/>
        </w:rPr>
      </w:pPr>
      <w:r w:rsidRPr="007B17EF">
        <w:rPr>
          <w:rFonts w:asciiTheme="majorHAnsi" w:hAnsiTheme="majorHAnsi" w:cs="Arial"/>
          <w:color w:val="2F5496" w:themeColor="accent1" w:themeShade="BF"/>
          <w:sz w:val="26"/>
          <w:szCs w:val="26"/>
        </w:rPr>
        <w:t>Minimum data required</w:t>
      </w:r>
    </w:p>
    <w:p w14:paraId="08BD2301" w14:textId="77777777" w:rsidR="005E73B6" w:rsidRDefault="005E73B6" w:rsidP="005E73B6">
      <w:pPr>
        <w:rPr>
          <w:rFonts w:ascii="Arial" w:hAnsi="Arial" w:cs="Arial"/>
        </w:rPr>
      </w:pPr>
    </w:p>
    <w:p w14:paraId="5AF48347" w14:textId="7E4E3E60" w:rsidR="005E73B6" w:rsidRPr="00235AF4" w:rsidRDefault="005E73B6" w:rsidP="005E73B6">
      <w:pPr>
        <w:pStyle w:val="ListParagraph"/>
        <w:numPr>
          <w:ilvl w:val="0"/>
          <w:numId w:val="7"/>
        </w:numPr>
        <w:contextualSpacing w:val="0"/>
        <w:rPr>
          <w:rFonts w:ascii="Arial" w:eastAsia="Times New Roman" w:hAnsi="Arial" w:cs="Arial"/>
        </w:rPr>
      </w:pPr>
      <w:r w:rsidRPr="00235AF4">
        <w:rPr>
          <w:rFonts w:ascii="Arial" w:eastAsia="Times New Roman" w:hAnsi="Arial" w:cs="Arial"/>
        </w:rPr>
        <w:t xml:space="preserve">Patient’s </w:t>
      </w:r>
      <w:r w:rsidR="00693ABE">
        <w:rPr>
          <w:rFonts w:ascii="Arial" w:eastAsia="Times New Roman" w:hAnsi="Arial" w:cs="Arial"/>
        </w:rPr>
        <w:t>date of birth</w:t>
      </w:r>
      <w:r w:rsidRPr="00235AF4">
        <w:rPr>
          <w:rFonts w:ascii="Arial" w:eastAsia="Times New Roman" w:hAnsi="Arial" w:cs="Arial"/>
        </w:rPr>
        <w:t xml:space="preserve">, sex, ethnicity, postcode </w:t>
      </w:r>
    </w:p>
    <w:p w14:paraId="715D112F" w14:textId="77777777" w:rsidR="005E73B6" w:rsidRPr="00235AF4" w:rsidRDefault="005E73B6" w:rsidP="005E73B6">
      <w:pPr>
        <w:pStyle w:val="ListParagraph"/>
        <w:numPr>
          <w:ilvl w:val="0"/>
          <w:numId w:val="7"/>
        </w:numPr>
        <w:contextualSpacing w:val="0"/>
        <w:rPr>
          <w:rFonts w:ascii="Arial" w:eastAsia="Times New Roman" w:hAnsi="Arial" w:cs="Arial"/>
        </w:rPr>
      </w:pPr>
      <w:r w:rsidRPr="00235AF4">
        <w:rPr>
          <w:rFonts w:ascii="Arial" w:eastAsia="Times New Roman" w:hAnsi="Arial" w:cs="Arial"/>
        </w:rPr>
        <w:t xml:space="preserve">Current </w:t>
      </w:r>
      <w:r>
        <w:rPr>
          <w:rFonts w:ascii="Arial" w:eastAsia="Times New Roman" w:hAnsi="Arial" w:cs="Arial"/>
        </w:rPr>
        <w:t>Medication</w:t>
      </w:r>
      <w:r w:rsidRPr="00235AF4">
        <w:rPr>
          <w:rFonts w:ascii="Arial" w:eastAsia="Times New Roman" w:hAnsi="Arial" w:cs="Arial"/>
        </w:rPr>
        <w:t xml:space="preserve"> status</w:t>
      </w:r>
    </w:p>
    <w:p w14:paraId="4E5C5319" w14:textId="77777777" w:rsidR="005E73B6" w:rsidRPr="00235AF4" w:rsidRDefault="005E73B6" w:rsidP="005E73B6">
      <w:pPr>
        <w:pStyle w:val="ListParagraph"/>
        <w:numPr>
          <w:ilvl w:val="0"/>
          <w:numId w:val="7"/>
        </w:numPr>
        <w:contextualSpacing w:val="0"/>
        <w:rPr>
          <w:rFonts w:ascii="Arial" w:eastAsia="Times New Roman" w:hAnsi="Arial" w:cs="Arial"/>
        </w:rPr>
      </w:pPr>
      <w:r w:rsidRPr="00235AF4">
        <w:rPr>
          <w:rFonts w:ascii="Arial" w:eastAsia="Times New Roman" w:hAnsi="Arial" w:cs="Arial"/>
        </w:rPr>
        <w:t xml:space="preserve">Outcome of discussion: </w:t>
      </w:r>
      <w:r>
        <w:rPr>
          <w:rFonts w:ascii="Arial" w:eastAsia="Times New Roman" w:hAnsi="Arial" w:cs="Arial"/>
        </w:rPr>
        <w:t>Referral to the GP; patient informed and no further action required</w:t>
      </w:r>
    </w:p>
    <w:p w14:paraId="46ECC970" w14:textId="33275238" w:rsidR="005E73B6" w:rsidRDefault="005E73B6" w:rsidP="005E73B6">
      <w:pPr>
        <w:pStyle w:val="ListParagraph"/>
        <w:numPr>
          <w:ilvl w:val="0"/>
          <w:numId w:val="7"/>
        </w:numPr>
        <w:contextualSpacing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What mental health </w:t>
      </w:r>
      <w:r w:rsidR="00DA5B6D">
        <w:rPr>
          <w:rFonts w:ascii="Arial" w:eastAsia="Times New Roman" w:hAnsi="Arial" w:cs="Arial"/>
        </w:rPr>
        <w:t>conditions</w:t>
      </w:r>
      <w:r>
        <w:rPr>
          <w:rFonts w:ascii="Arial" w:eastAsia="Times New Roman" w:hAnsi="Arial" w:cs="Arial"/>
        </w:rPr>
        <w:t xml:space="preserve"> do they current</w:t>
      </w:r>
      <w:r w:rsidR="002E4B84">
        <w:rPr>
          <w:rFonts w:ascii="Arial" w:eastAsia="Times New Roman" w:hAnsi="Arial" w:cs="Arial"/>
        </w:rPr>
        <w:t>ly</w:t>
      </w:r>
      <w:r>
        <w:rPr>
          <w:rFonts w:ascii="Arial" w:eastAsia="Times New Roman" w:hAnsi="Arial" w:cs="Arial"/>
        </w:rPr>
        <w:t xml:space="preserve"> require medication for?</w:t>
      </w:r>
    </w:p>
    <w:p w14:paraId="04F8A1FC" w14:textId="77777777" w:rsidR="005E73B6" w:rsidRDefault="005E73B6" w:rsidP="005E73B6">
      <w:pPr>
        <w:rPr>
          <w:rFonts w:ascii="Arial" w:eastAsia="Times New Roman" w:hAnsi="Arial" w:cs="Arial"/>
        </w:rPr>
      </w:pPr>
    </w:p>
    <w:p w14:paraId="516B0149" w14:textId="77777777" w:rsidR="005E73B6" w:rsidRPr="007B17EF" w:rsidRDefault="005E73B6" w:rsidP="005E73B6">
      <w:pPr>
        <w:rPr>
          <w:rFonts w:asciiTheme="majorHAnsi" w:eastAsia="Times New Roman" w:hAnsiTheme="majorHAnsi" w:cs="Arial"/>
          <w:color w:val="2F5496" w:themeColor="accent1" w:themeShade="BF"/>
          <w:sz w:val="26"/>
          <w:szCs w:val="26"/>
        </w:rPr>
      </w:pPr>
      <w:r w:rsidRPr="007B17EF">
        <w:rPr>
          <w:rFonts w:asciiTheme="majorHAnsi" w:eastAsia="Times New Roman" w:hAnsiTheme="majorHAnsi" w:cs="Arial"/>
          <w:color w:val="2F5496" w:themeColor="accent1" w:themeShade="BF"/>
          <w:sz w:val="26"/>
          <w:szCs w:val="26"/>
        </w:rPr>
        <w:t>Data entry and invoices</w:t>
      </w:r>
    </w:p>
    <w:p w14:paraId="111D24F7" w14:textId="77777777" w:rsidR="005E73B6" w:rsidRDefault="005E73B6" w:rsidP="005E73B6">
      <w:pPr>
        <w:rPr>
          <w:rFonts w:ascii="Arial" w:eastAsia="Times New Roman" w:hAnsi="Arial" w:cs="Arial"/>
        </w:rPr>
      </w:pPr>
    </w:p>
    <w:p w14:paraId="261FCA3C" w14:textId="77777777" w:rsidR="005E73B6" w:rsidRPr="004F798C" w:rsidRDefault="005E73B6" w:rsidP="005E73B6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Data will be entered on pharmoutcomes where a template will be made available for community pharmacies. Invoices will also be generated via pharmoutcomes</w:t>
      </w:r>
    </w:p>
    <w:p w14:paraId="3E749776" w14:textId="77777777" w:rsidR="005E73B6" w:rsidRPr="00F6536B" w:rsidRDefault="005E73B6" w:rsidP="00F6536B">
      <w:pPr>
        <w:rPr>
          <w:rFonts w:ascii="Nunito" w:hAnsi="Nunito"/>
          <w:color w:val="1F3864" w:themeColor="accent1" w:themeShade="80"/>
          <w:sz w:val="20"/>
          <w:szCs w:val="20"/>
        </w:rPr>
      </w:pPr>
    </w:p>
    <w:sectPr w:rsidR="005E73B6" w:rsidRPr="00F6536B" w:rsidSect="00B27EED">
      <w:headerReference w:type="default" r:id="rId10"/>
      <w:footerReference w:type="default" r:id="rId11"/>
      <w:pgSz w:w="11900" w:h="16840"/>
      <w:pgMar w:top="1440" w:right="962" w:bottom="1440" w:left="1440" w:header="190" w:footer="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52617" w14:textId="77777777" w:rsidR="009A41A4" w:rsidRDefault="009A41A4" w:rsidP="009B325D">
      <w:r>
        <w:separator/>
      </w:r>
    </w:p>
  </w:endnote>
  <w:endnote w:type="continuationSeparator" w:id="0">
    <w:p w14:paraId="43B69C89" w14:textId="77777777" w:rsidR="009A41A4" w:rsidRDefault="009A41A4" w:rsidP="009B3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8B4EF" w14:textId="6E64D8C1" w:rsidR="009B325D" w:rsidRDefault="00B60CBB" w:rsidP="009B325D">
    <w:pPr>
      <w:pStyle w:val="Footer"/>
      <w:ind w:left="-567"/>
    </w:pPr>
    <w:r w:rsidRPr="00B60CBB">
      <w:rPr>
        <w:noProof/>
      </w:rPr>
      <w:drawing>
        <wp:inline distT="0" distB="0" distL="0" distR="0" wp14:anchorId="2DDC5721" wp14:editId="50A7B614">
          <wp:extent cx="1025236" cy="727364"/>
          <wp:effectExtent l="0" t="0" r="3810" b="0"/>
          <wp:docPr id="10" name="Picture 9">
            <a:extLst xmlns:a="http://schemas.openxmlformats.org/drawingml/2006/main">
              <a:ext uri="{FF2B5EF4-FFF2-40B4-BE49-F238E27FC236}">
                <a16:creationId xmlns:a16="http://schemas.microsoft.com/office/drawing/2014/main" id="{2346475A-DABE-124B-A19C-ACDEF627952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2346475A-DABE-124B-A19C-ACDEF6279521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1827" cy="746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7EED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A731C" w14:textId="77777777" w:rsidR="009A41A4" w:rsidRDefault="009A41A4" w:rsidP="009B325D">
      <w:r>
        <w:separator/>
      </w:r>
    </w:p>
  </w:footnote>
  <w:footnote w:type="continuationSeparator" w:id="0">
    <w:p w14:paraId="41E56D85" w14:textId="77777777" w:rsidR="009A41A4" w:rsidRDefault="009A41A4" w:rsidP="009B3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C618C" w14:textId="77777777" w:rsidR="009B325D" w:rsidRDefault="007D12A7" w:rsidP="00B27EED">
    <w:pPr>
      <w:pStyle w:val="Header"/>
      <w:tabs>
        <w:tab w:val="clear" w:pos="9360"/>
        <w:tab w:val="left" w:pos="9072"/>
        <w:tab w:val="right" w:pos="9356"/>
      </w:tabs>
      <w:ind w:right="-28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DDA609" wp14:editId="31379364">
              <wp:simplePos x="0" y="0"/>
              <wp:positionH relativeFrom="column">
                <wp:posOffset>-600075</wp:posOffset>
              </wp:positionH>
              <wp:positionV relativeFrom="paragraph">
                <wp:posOffset>75565</wp:posOffset>
              </wp:positionV>
              <wp:extent cx="4432397" cy="795737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2397" cy="7957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FEACFB" w14:textId="77777777" w:rsidR="008D799E" w:rsidRDefault="008D799E" w:rsidP="007D12A7">
                          <w:pPr>
                            <w:rPr>
                              <w:rFonts w:ascii="Nunito" w:hAnsi="Nunito"/>
                              <w:b/>
                              <w:color w:val="6000B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Nunito" w:hAnsi="Nunito"/>
                              <w:b/>
                              <w:color w:val="6000B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Maternal Mental Health and Pregnancy within Barking and Dagenham</w:t>
                          </w:r>
                        </w:p>
                        <w:p w14:paraId="7D281655" w14:textId="7A8A3B5F" w:rsidR="007D12A7" w:rsidRPr="009702BB" w:rsidRDefault="00453B2A" w:rsidP="007D12A7">
                          <w:pPr>
                            <w:rPr>
                              <w:i/>
                              <w:color w:val="1F3864" w:themeColor="accent1" w:themeShade="8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i/>
                              <w:color w:val="1F3864" w:themeColor="accent1" w:themeShade="8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</w:t>
                          </w:r>
                          <w:r w:rsidR="00B83DDD">
                            <w:rPr>
                              <w:i/>
                              <w:color w:val="1F3864" w:themeColor="accent1" w:themeShade="8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8D799E">
                            <w:rPr>
                              <w:i/>
                              <w:color w:val="1F3864" w:themeColor="accent1" w:themeShade="8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DDA6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7.25pt;margin-top:5.95pt;width:349pt;height:6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" fillcolor="white [3201]" stroked="f" strokeweight=".5pt">
              <v:textbox>
                <w:txbxContent>
                  <w:p w14:paraId="4DFEACFB" w14:textId="77777777" w:rsidR="008D799E" w:rsidRDefault="008D799E" w:rsidP="007D12A7">
                    <w:pPr>
                      <w:rPr>
                        <w:rFonts w:ascii="Nunito" w:hAnsi="Nunito"/>
                        <w:b/>
                        <w:color w:val="6000B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Nunito" w:hAnsi="Nunito"/>
                        <w:b/>
                        <w:color w:val="6000BB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Maternal Mental Health and Pregnancy within Barking and Dagenham</w:t>
                    </w:r>
                  </w:p>
                  <w:p w14:paraId="7D281655" w14:textId="7A8A3B5F" w:rsidR="007D12A7" w:rsidRPr="009702BB" w:rsidRDefault="00453B2A" w:rsidP="007D12A7">
                    <w:pPr>
                      <w:rPr>
                        <w:i/>
                        <w:color w:val="1F3864" w:themeColor="accent1" w:themeShade="8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i/>
                        <w:color w:val="1F3864" w:themeColor="accent1" w:themeShade="8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</w:t>
                    </w:r>
                    <w:r w:rsidR="00B83DDD">
                      <w:rPr>
                        <w:i/>
                        <w:color w:val="1F3864" w:themeColor="accent1" w:themeShade="8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8D799E">
                      <w:rPr>
                        <w:i/>
                        <w:color w:val="1F3864" w:themeColor="accent1" w:themeShade="8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2022</w:t>
                    </w:r>
                  </w:p>
                </w:txbxContent>
              </v:textbox>
            </v:shape>
          </w:pict>
        </mc:Fallback>
      </mc:AlternateContent>
    </w:r>
    <w:r w:rsidR="009B325D" w:rsidRPr="009B325D">
      <w:rPr>
        <w:noProof/>
      </w:rPr>
      <w:drawing>
        <wp:inline distT="0" distB="0" distL="0" distR="0" wp14:anchorId="3C1E415D" wp14:editId="6FBE650C">
          <wp:extent cx="2436425" cy="872197"/>
          <wp:effectExtent l="0" t="0" r="254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1336" cy="888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C5929"/>
    <w:multiLevelType w:val="hybridMultilevel"/>
    <w:tmpl w:val="9A346B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3C3FB8"/>
    <w:multiLevelType w:val="hybridMultilevel"/>
    <w:tmpl w:val="59DA90A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474C78"/>
    <w:multiLevelType w:val="hybridMultilevel"/>
    <w:tmpl w:val="A7AAB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80878"/>
    <w:multiLevelType w:val="hybridMultilevel"/>
    <w:tmpl w:val="3288E8B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8F7D03"/>
    <w:multiLevelType w:val="hybridMultilevel"/>
    <w:tmpl w:val="61FEA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7625E"/>
    <w:multiLevelType w:val="hybridMultilevel"/>
    <w:tmpl w:val="F9A49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56A84"/>
    <w:multiLevelType w:val="hybridMultilevel"/>
    <w:tmpl w:val="4EDA5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F1C1F"/>
    <w:multiLevelType w:val="hybridMultilevel"/>
    <w:tmpl w:val="F6163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72190"/>
    <w:multiLevelType w:val="multilevel"/>
    <w:tmpl w:val="B84C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DF6513"/>
    <w:multiLevelType w:val="hybridMultilevel"/>
    <w:tmpl w:val="FC82C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549098">
    <w:abstractNumId w:val="3"/>
  </w:num>
  <w:num w:numId="2" w16cid:durableId="541593334">
    <w:abstractNumId w:val="0"/>
  </w:num>
  <w:num w:numId="3" w16cid:durableId="490027015">
    <w:abstractNumId w:val="6"/>
  </w:num>
  <w:num w:numId="4" w16cid:durableId="1476139511">
    <w:abstractNumId w:val="2"/>
  </w:num>
  <w:num w:numId="5" w16cid:durableId="2091809980">
    <w:abstractNumId w:val="4"/>
  </w:num>
  <w:num w:numId="6" w16cid:durableId="198979862">
    <w:abstractNumId w:val="5"/>
  </w:num>
  <w:num w:numId="7" w16cid:durableId="1555433488">
    <w:abstractNumId w:val="9"/>
  </w:num>
  <w:num w:numId="8" w16cid:durableId="2137526994">
    <w:abstractNumId w:val="7"/>
  </w:num>
  <w:num w:numId="9" w16cid:durableId="1456753317">
    <w:abstractNumId w:val="8"/>
  </w:num>
  <w:num w:numId="10" w16cid:durableId="1836533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2A7"/>
    <w:rsid w:val="00011EC8"/>
    <w:rsid w:val="00073733"/>
    <w:rsid w:val="00085848"/>
    <w:rsid w:val="00117AD5"/>
    <w:rsid w:val="00155B79"/>
    <w:rsid w:val="0022513C"/>
    <w:rsid w:val="002B0B8B"/>
    <w:rsid w:val="002B5B87"/>
    <w:rsid w:val="002E4B84"/>
    <w:rsid w:val="003863AD"/>
    <w:rsid w:val="003B46C1"/>
    <w:rsid w:val="003D1F50"/>
    <w:rsid w:val="0042217D"/>
    <w:rsid w:val="00453B2A"/>
    <w:rsid w:val="004B631B"/>
    <w:rsid w:val="00501610"/>
    <w:rsid w:val="0057091A"/>
    <w:rsid w:val="005736B4"/>
    <w:rsid w:val="00576BF9"/>
    <w:rsid w:val="005803D1"/>
    <w:rsid w:val="005D795C"/>
    <w:rsid w:val="005E5679"/>
    <w:rsid w:val="005E73B6"/>
    <w:rsid w:val="00624159"/>
    <w:rsid w:val="00635EB9"/>
    <w:rsid w:val="00636A46"/>
    <w:rsid w:val="00693ABE"/>
    <w:rsid w:val="006C26FF"/>
    <w:rsid w:val="006C6CE1"/>
    <w:rsid w:val="00703813"/>
    <w:rsid w:val="00705AB6"/>
    <w:rsid w:val="007C6434"/>
    <w:rsid w:val="007D12A7"/>
    <w:rsid w:val="007E21CD"/>
    <w:rsid w:val="008052A4"/>
    <w:rsid w:val="00846889"/>
    <w:rsid w:val="008565E2"/>
    <w:rsid w:val="00870FD5"/>
    <w:rsid w:val="008A5EA9"/>
    <w:rsid w:val="008C5067"/>
    <w:rsid w:val="008D799E"/>
    <w:rsid w:val="009702BB"/>
    <w:rsid w:val="009979AC"/>
    <w:rsid w:val="009A41A4"/>
    <w:rsid w:val="009B325D"/>
    <w:rsid w:val="00A40AB7"/>
    <w:rsid w:val="00AB6063"/>
    <w:rsid w:val="00B27EED"/>
    <w:rsid w:val="00B451FC"/>
    <w:rsid w:val="00B60CBB"/>
    <w:rsid w:val="00B83DDD"/>
    <w:rsid w:val="00B91729"/>
    <w:rsid w:val="00BB1D06"/>
    <w:rsid w:val="00BE1420"/>
    <w:rsid w:val="00C178E4"/>
    <w:rsid w:val="00C2319A"/>
    <w:rsid w:val="00C23C37"/>
    <w:rsid w:val="00C45BA4"/>
    <w:rsid w:val="00C7536E"/>
    <w:rsid w:val="00CB4A22"/>
    <w:rsid w:val="00D06F8F"/>
    <w:rsid w:val="00DA5B6D"/>
    <w:rsid w:val="00DE4D84"/>
    <w:rsid w:val="00DF5E23"/>
    <w:rsid w:val="00E673D8"/>
    <w:rsid w:val="00F536F8"/>
    <w:rsid w:val="00F6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2E240"/>
  <w14:defaultImageDpi w14:val="32767"/>
  <w15:chartTrackingRefBased/>
  <w15:docId w15:val="{C3593073-76DC-6042-8DB0-280F3860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702BB"/>
  </w:style>
  <w:style w:type="paragraph" w:styleId="Heading1">
    <w:name w:val="heading 1"/>
    <w:basedOn w:val="Normal"/>
    <w:next w:val="Normal"/>
    <w:link w:val="Heading1Char"/>
    <w:uiPriority w:val="9"/>
    <w:qFormat/>
    <w:rsid w:val="00870FD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il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FD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2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25D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32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25D"/>
  </w:style>
  <w:style w:type="paragraph" w:styleId="Footer">
    <w:name w:val="footer"/>
    <w:basedOn w:val="Normal"/>
    <w:link w:val="FooterChar"/>
    <w:uiPriority w:val="99"/>
    <w:unhideWhenUsed/>
    <w:rsid w:val="009B32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25D"/>
  </w:style>
  <w:style w:type="paragraph" w:styleId="ListParagraph">
    <w:name w:val="List Paragraph"/>
    <w:basedOn w:val="Normal"/>
    <w:uiPriority w:val="34"/>
    <w:qFormat/>
    <w:rsid w:val="009702BB"/>
    <w:pPr>
      <w:ind w:left="720"/>
      <w:contextualSpacing/>
    </w:pPr>
  </w:style>
  <w:style w:type="table" w:styleId="TableGrid">
    <w:name w:val="Table Grid"/>
    <w:basedOn w:val="TableNormal"/>
    <w:uiPriority w:val="39"/>
    <w:rsid w:val="00970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53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6536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0FD5"/>
    <w:rPr>
      <w:rFonts w:asciiTheme="majorHAnsi" w:eastAsiaTheme="majorEastAsia" w:hAnsiTheme="majorHAnsi" w:cstheme="majorBidi"/>
      <w:color w:val="2F5496" w:themeColor="accent1" w:themeShade="BF"/>
      <w:sz w:val="32"/>
      <w:szCs w:val="32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70FD5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ormalWeb">
    <w:name w:val="Normal (Web)"/>
    <w:basedOn w:val="Normal"/>
    <w:uiPriority w:val="99"/>
    <w:semiHidden/>
    <w:unhideWhenUsed/>
    <w:rsid w:val="00870F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ody">
    <w:name w:val="Body"/>
    <w:rsid w:val="00870FD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870F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0F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0FD5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customStyle="1" w:styleId="m3276002743720271436msolistparagraph">
    <w:name w:val="m_3276002743720271436msolistparagraph"/>
    <w:basedOn w:val="Normal"/>
    <w:rsid w:val="00C178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7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hrcepndigitaltraininghub.co.u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lfh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hrcepndigitaltraininghub.co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o1/SynologyDrive/Manor%20Avenue%20Consulting%20Ltd/BHR/Templates/Word%20Template%20MA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Template MAC.dotx</Template>
  <TotalTime>0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Olaitan</dc:creator>
  <cp:keywords/>
  <dc:description/>
  <cp:lastModifiedBy>Microsoft Office User</cp:lastModifiedBy>
  <cp:revision>2</cp:revision>
  <cp:lastPrinted>2019-03-30T17:40:00Z</cp:lastPrinted>
  <dcterms:created xsi:type="dcterms:W3CDTF">2022-11-23T21:00:00Z</dcterms:created>
  <dcterms:modified xsi:type="dcterms:W3CDTF">2022-11-23T21:00:00Z</dcterms:modified>
</cp:coreProperties>
</file>